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00" w:lineRule="exact"/>
        <w:textAlignment w:val="auto"/>
        <w:outlineLvl w:val="9"/>
        <w:rPr>
          <w:rFonts w:hint="eastAsia" w:ascii="方正仿宋_GBK" w:hAnsi="方正仿宋_GBK" w:eastAsia="方正仿宋_GBK" w:cs="方正仿宋_GBK"/>
          <w:sz w:val="32"/>
          <w:szCs w:val="40"/>
          <w:lang w:eastAsia="zh-CN"/>
        </w:rPr>
      </w:pPr>
      <w:r>
        <w:rPr>
          <w:rFonts w:hint="eastAsia" w:ascii="方正仿宋_GBK" w:hAnsi="方正仿宋_GBK" w:eastAsia="方正仿宋_GBK" w:cs="方正仿宋_GBK"/>
          <w:sz w:val="32"/>
          <w:szCs w:val="40"/>
          <w:lang w:eastAsia="zh-CN"/>
        </w:rPr>
        <w:drawing>
          <wp:anchor distT="0" distB="0" distL="114300" distR="114300" simplePos="0" relativeHeight="251663360" behindDoc="0" locked="0" layoutInCell="1" allowOverlap="1">
            <wp:simplePos x="0" y="0"/>
            <wp:positionH relativeFrom="column">
              <wp:posOffset>-546100</wp:posOffset>
            </wp:positionH>
            <wp:positionV relativeFrom="paragraph">
              <wp:posOffset>-759460</wp:posOffset>
            </wp:positionV>
            <wp:extent cx="6852285" cy="9691370"/>
            <wp:effectExtent l="0" t="0" r="5715" b="5080"/>
            <wp:wrapSquare wrapText="bothSides"/>
            <wp:docPr id="2" name="图片 2" descr="20190918关于在药品行业征集以大数据为核心的新技术新模式行业应用需求的函（首页）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90918关于在药品行业征集以大数据为核心的新技术新模式行业应用需求的函（首页）_00"/>
                    <pic:cNvPicPr>
                      <a:picLocks noChangeAspect="1"/>
                    </pic:cNvPicPr>
                  </pic:nvPicPr>
                  <pic:blipFill>
                    <a:blip r:embed="rId6"/>
                    <a:stretch>
                      <a:fillRect/>
                    </a:stretch>
                  </pic:blipFill>
                  <pic:spPr>
                    <a:xfrm>
                      <a:off x="0" y="0"/>
                      <a:ext cx="6852285" cy="96913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50" w:lineRule="exact"/>
        <w:jc w:val="left"/>
        <w:textAlignment w:val="auto"/>
        <w:outlineLvl w:val="9"/>
        <w:rPr>
          <w:rFonts w:hint="eastAsia" w:ascii="方正仿宋_GBK" w:hAnsi="方正仿宋_GBK" w:eastAsia="方正仿宋_GBK" w:cs="方正仿宋_GBK"/>
          <w:sz w:val="32"/>
          <w:szCs w:val="40"/>
          <w:lang w:val="en-US" w:eastAsia="zh-CN"/>
        </w:rPr>
      </w:pPr>
      <w:bookmarkStart w:id="2" w:name="_GoBack"/>
      <w:bookmarkEnd w:id="2"/>
      <w:r>
        <w:rPr>
          <w:rFonts w:hint="eastAsia" w:ascii="方正仿宋_GBK" w:hAnsi="方正仿宋_GBK" w:eastAsia="方正仿宋_GBK" w:cs="方正仿宋_GBK"/>
          <w:sz w:val="32"/>
          <w:szCs w:val="40"/>
          <w:lang w:val="en-US" w:eastAsia="zh-CN"/>
        </w:rPr>
        <w:t>附  件1</w:t>
      </w:r>
    </w:p>
    <w:p>
      <w:pPr>
        <w:spacing w:after="156" w:afterLines="50"/>
        <w:ind w:firstLine="0" w:firstLineChars="0"/>
        <w:jc w:val="center"/>
        <w:rPr>
          <w:rFonts w:ascii="方正大标宋简体" w:hAnsi="华文中宋" w:eastAsia="方正大标宋简体"/>
          <w:sz w:val="44"/>
          <w:szCs w:val="36"/>
        </w:rPr>
      </w:pPr>
      <w:r>
        <w:rPr>
          <w:rFonts w:hint="eastAsia" w:ascii="方正小标宋_GBK" w:hAnsi="方正小标宋_GBK" w:eastAsia="方正小标宋_GBK" w:cs="方正小标宋_GBK"/>
          <w:sz w:val="44"/>
          <w:szCs w:val="36"/>
          <w:lang w:eastAsia="zh-CN"/>
        </w:rPr>
        <w:t>药品</w:t>
      </w:r>
      <w:r>
        <w:rPr>
          <w:rFonts w:hint="eastAsia" w:ascii="方正小标宋_GBK" w:hAnsi="方正小标宋_GBK" w:eastAsia="方正小标宋_GBK" w:cs="方正小标宋_GBK"/>
          <w:sz w:val="44"/>
          <w:szCs w:val="36"/>
        </w:rPr>
        <w:t>行业</w:t>
      </w:r>
      <w:r>
        <w:rPr>
          <w:rFonts w:hint="eastAsia" w:ascii="方正小标宋_GBK" w:hAnsi="方正小标宋_GBK" w:eastAsia="方正小标宋_GBK" w:cs="方正小标宋_GBK"/>
          <w:sz w:val="44"/>
          <w:szCs w:val="36"/>
          <w:lang w:eastAsia="zh-CN"/>
        </w:rPr>
        <w:t>企业应用</w:t>
      </w:r>
      <w:r>
        <w:rPr>
          <w:rFonts w:hint="eastAsia" w:ascii="方正小标宋_GBK" w:hAnsi="方正小标宋_GBK" w:eastAsia="方正小标宋_GBK" w:cs="方正小标宋_GBK"/>
          <w:sz w:val="44"/>
          <w:szCs w:val="36"/>
        </w:rPr>
        <w:t>需求征集表</w:t>
      </w:r>
    </w:p>
    <w:tbl>
      <w:tblPr>
        <w:tblStyle w:val="4"/>
        <w:tblW w:w="9357" w:type="dxa"/>
        <w:jc w:val="center"/>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206"/>
        <w:gridCol w:w="1881"/>
        <w:gridCol w:w="1315"/>
        <w:gridCol w:w="2126"/>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9357" w:type="dxa"/>
            <w:gridSpan w:val="6"/>
            <w:shd w:val="clear" w:color="auto" w:fill="auto"/>
            <w:vAlign w:val="center"/>
          </w:tcPr>
          <w:p>
            <w:pPr>
              <w:widowControl/>
              <w:ind w:firstLine="0" w:firstLineChars="0"/>
              <w:jc w:val="center"/>
              <w:rPr>
                <w:rFonts w:ascii="黑体" w:hAnsi="黑体" w:eastAsia="黑体" w:cs="宋体"/>
                <w:color w:val="000000"/>
                <w:kern w:val="0"/>
                <w:sz w:val="28"/>
                <w:szCs w:val="28"/>
              </w:rPr>
            </w:pPr>
            <w:r>
              <w:rPr>
                <w:rFonts w:hint="eastAsia" w:ascii="黑体" w:hAnsi="黑体" w:eastAsia="黑体" w:cs="宋体"/>
                <w:color w:val="000000"/>
                <w:kern w:val="0"/>
                <w:sz w:val="28"/>
                <w:szCs w:val="28"/>
              </w:rPr>
              <w:t>一、需求</w:t>
            </w:r>
            <w:r>
              <w:rPr>
                <w:rFonts w:hint="eastAsia" w:ascii="黑体" w:hAnsi="黑体" w:eastAsia="黑体" w:cs="宋体"/>
                <w:color w:val="000000"/>
                <w:kern w:val="0"/>
                <w:sz w:val="28"/>
                <w:szCs w:val="28"/>
                <w:lang w:eastAsia="zh-CN"/>
              </w:rPr>
              <w:t>企业</w:t>
            </w:r>
            <w:r>
              <w:rPr>
                <w:rFonts w:hint="eastAsia" w:ascii="黑体" w:hAnsi="黑体" w:eastAsia="黑体" w:cs="宋体"/>
                <w:color w:val="000000"/>
                <w:kern w:val="0"/>
                <w:sz w:val="28"/>
                <w:szCs w:val="28"/>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jc w:val="center"/>
        </w:trPr>
        <w:tc>
          <w:tcPr>
            <w:tcW w:w="2192" w:type="dxa"/>
            <w:gridSpan w:val="2"/>
            <w:shd w:val="clear" w:color="auto" w:fill="auto"/>
            <w:vAlign w:val="center"/>
          </w:tcPr>
          <w:p>
            <w:pPr>
              <w:widowControl/>
              <w:ind w:firstLine="0" w:firstLineChars="0"/>
              <w:jc w:val="center"/>
              <w:rPr>
                <w:rFonts w:hint="eastAsia" w:ascii="黑体" w:hAnsi="黑体" w:eastAsia="黑体" w:cs="宋体"/>
                <w:color w:val="000000"/>
                <w:kern w:val="0"/>
                <w:sz w:val="26"/>
                <w:szCs w:val="26"/>
                <w:lang w:eastAsia="zh-CN"/>
              </w:rPr>
            </w:pPr>
            <w:r>
              <w:rPr>
                <w:rFonts w:hint="eastAsia" w:ascii="黑体" w:hAnsi="黑体" w:eastAsia="黑体" w:cs="宋体"/>
                <w:color w:val="000000"/>
                <w:kern w:val="0"/>
                <w:sz w:val="26"/>
                <w:szCs w:val="26"/>
                <w:lang w:eastAsia="zh-CN"/>
              </w:rPr>
              <w:t>企业</w:t>
            </w:r>
            <w:r>
              <w:rPr>
                <w:rFonts w:hint="eastAsia" w:ascii="黑体" w:hAnsi="黑体" w:eastAsia="黑体" w:cs="宋体"/>
                <w:color w:val="000000"/>
                <w:kern w:val="0"/>
                <w:sz w:val="26"/>
                <w:szCs w:val="26"/>
              </w:rPr>
              <w:t>名称</w:t>
            </w:r>
          </w:p>
        </w:tc>
        <w:tc>
          <w:tcPr>
            <w:tcW w:w="7165" w:type="dxa"/>
            <w:gridSpan w:val="4"/>
            <w:shd w:val="clear" w:color="auto" w:fill="auto"/>
            <w:vAlign w:val="center"/>
          </w:tcPr>
          <w:p>
            <w:pPr>
              <w:widowControl/>
              <w:ind w:firstLine="0" w:firstLineChars="0"/>
              <w:jc w:val="center"/>
              <w:rPr>
                <w:rFonts w:hint="eastAsia" w:ascii="方正仿宋_GBK" w:hAnsi="方正仿宋_GBK" w:eastAsia="方正仿宋_GBK" w:cs="方正仿宋_GBK"/>
                <w:color w:val="000000"/>
                <w:kern w:val="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2192" w:type="dxa"/>
            <w:gridSpan w:val="2"/>
            <w:vMerge w:val="restart"/>
            <w:shd w:val="clear" w:color="auto" w:fill="auto"/>
            <w:vAlign w:val="center"/>
          </w:tcPr>
          <w:p>
            <w:pPr>
              <w:widowControl/>
              <w:ind w:firstLine="0" w:firstLineChars="0"/>
              <w:jc w:val="center"/>
              <w:rPr>
                <w:rFonts w:ascii="Times New Roman" w:hAnsi="Times New Roman" w:eastAsia="华文仿宋"/>
                <w:color w:val="000000"/>
                <w:kern w:val="0"/>
                <w:sz w:val="26"/>
                <w:szCs w:val="26"/>
              </w:rPr>
            </w:pPr>
            <w:r>
              <w:rPr>
                <w:rFonts w:ascii="黑体" w:hAnsi="黑体" w:eastAsia="黑体" w:cs="宋体"/>
                <w:color w:val="000000"/>
                <w:kern w:val="0"/>
                <w:sz w:val="26"/>
                <w:szCs w:val="26"/>
              </w:rPr>
              <w:t>联系人</w:t>
            </w:r>
          </w:p>
        </w:tc>
        <w:tc>
          <w:tcPr>
            <w:tcW w:w="1881" w:type="dxa"/>
            <w:shd w:val="clear" w:color="auto" w:fill="auto"/>
            <w:vAlign w:val="center"/>
          </w:tcPr>
          <w:p>
            <w:pPr>
              <w:widowControl/>
              <w:ind w:firstLine="0" w:firstLineChars="0"/>
              <w:jc w:val="center"/>
              <w:rPr>
                <w:rFonts w:hint="eastAsia" w:ascii="方正黑体_GBK" w:hAnsi="方正黑体_GBK" w:eastAsia="方正黑体_GBK" w:cs="方正黑体_GBK"/>
                <w:color w:val="000000"/>
                <w:kern w:val="0"/>
                <w:sz w:val="26"/>
                <w:szCs w:val="26"/>
              </w:rPr>
            </w:pPr>
            <w:r>
              <w:rPr>
                <w:rFonts w:hint="eastAsia" w:ascii="方正黑体_GBK" w:hAnsi="方正黑体_GBK" w:eastAsia="方正黑体_GBK" w:cs="方正黑体_GBK"/>
                <w:color w:val="000000"/>
                <w:kern w:val="0"/>
                <w:sz w:val="26"/>
                <w:szCs w:val="26"/>
              </w:rPr>
              <w:t>姓名</w:t>
            </w:r>
          </w:p>
        </w:tc>
        <w:tc>
          <w:tcPr>
            <w:tcW w:w="1315" w:type="dxa"/>
            <w:shd w:val="clear" w:color="auto" w:fill="auto"/>
            <w:vAlign w:val="center"/>
          </w:tcPr>
          <w:p>
            <w:pPr>
              <w:widowControl/>
              <w:ind w:firstLine="0" w:firstLineChars="0"/>
              <w:jc w:val="center"/>
              <w:rPr>
                <w:rFonts w:hint="eastAsia" w:ascii="方正黑体_GBK" w:hAnsi="方正黑体_GBK" w:eastAsia="方正黑体_GBK" w:cs="方正黑体_GBK"/>
                <w:color w:val="000000"/>
                <w:kern w:val="0"/>
                <w:sz w:val="26"/>
                <w:szCs w:val="26"/>
              </w:rPr>
            </w:pPr>
            <w:r>
              <w:rPr>
                <w:rFonts w:hint="eastAsia" w:ascii="方正黑体_GBK" w:hAnsi="方正黑体_GBK" w:eastAsia="方正黑体_GBK" w:cs="方正黑体_GBK"/>
                <w:color w:val="000000"/>
                <w:kern w:val="0"/>
                <w:sz w:val="26"/>
                <w:szCs w:val="26"/>
              </w:rPr>
              <w:t>职务</w:t>
            </w:r>
          </w:p>
        </w:tc>
        <w:tc>
          <w:tcPr>
            <w:tcW w:w="2126" w:type="dxa"/>
            <w:shd w:val="clear" w:color="auto" w:fill="auto"/>
            <w:vAlign w:val="center"/>
          </w:tcPr>
          <w:p>
            <w:pPr>
              <w:widowControl/>
              <w:ind w:firstLine="0" w:firstLineChars="0"/>
              <w:jc w:val="center"/>
              <w:rPr>
                <w:rFonts w:hint="eastAsia" w:ascii="方正黑体_GBK" w:hAnsi="方正黑体_GBK" w:eastAsia="方正黑体_GBK" w:cs="方正黑体_GBK"/>
                <w:color w:val="000000"/>
                <w:kern w:val="0"/>
                <w:sz w:val="26"/>
                <w:szCs w:val="26"/>
              </w:rPr>
            </w:pPr>
            <w:r>
              <w:rPr>
                <w:rFonts w:hint="eastAsia" w:ascii="方正黑体_GBK" w:hAnsi="方正黑体_GBK" w:eastAsia="方正黑体_GBK" w:cs="方正黑体_GBK"/>
                <w:color w:val="000000"/>
                <w:kern w:val="0"/>
                <w:sz w:val="26"/>
                <w:szCs w:val="26"/>
              </w:rPr>
              <w:t>手机</w:t>
            </w:r>
          </w:p>
        </w:tc>
        <w:tc>
          <w:tcPr>
            <w:tcW w:w="1843" w:type="dxa"/>
            <w:shd w:val="clear" w:color="auto" w:fill="auto"/>
            <w:vAlign w:val="center"/>
          </w:tcPr>
          <w:p>
            <w:pPr>
              <w:widowControl/>
              <w:ind w:firstLine="0" w:firstLineChars="0"/>
              <w:jc w:val="center"/>
              <w:rPr>
                <w:rFonts w:hint="eastAsia" w:ascii="方正黑体_GBK" w:hAnsi="方正黑体_GBK" w:eastAsia="方正黑体_GBK" w:cs="方正黑体_GBK"/>
                <w:color w:val="000000"/>
                <w:kern w:val="0"/>
                <w:sz w:val="26"/>
                <w:szCs w:val="26"/>
              </w:rPr>
            </w:pPr>
            <w:r>
              <w:rPr>
                <w:rFonts w:hint="eastAsia" w:ascii="方正黑体_GBK" w:hAnsi="方正黑体_GBK" w:eastAsia="方正黑体_GBK" w:cs="方正黑体_GBK"/>
                <w:color w:val="000000"/>
                <w:kern w:val="0"/>
                <w:sz w:val="26"/>
                <w:szCs w:val="26"/>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2192" w:type="dxa"/>
            <w:gridSpan w:val="2"/>
            <w:vMerge w:val="continue"/>
            <w:shd w:val="clear" w:color="auto" w:fill="auto"/>
            <w:vAlign w:val="center"/>
          </w:tcPr>
          <w:p>
            <w:pPr>
              <w:widowControl/>
              <w:ind w:firstLine="0" w:firstLineChars="0"/>
              <w:jc w:val="center"/>
              <w:rPr>
                <w:rFonts w:ascii="黑体" w:hAnsi="黑体" w:eastAsia="黑体" w:cs="宋体"/>
                <w:color w:val="000000"/>
                <w:kern w:val="0"/>
                <w:sz w:val="26"/>
                <w:szCs w:val="26"/>
              </w:rPr>
            </w:pPr>
          </w:p>
        </w:tc>
        <w:tc>
          <w:tcPr>
            <w:tcW w:w="1881" w:type="dxa"/>
            <w:shd w:val="clear" w:color="auto" w:fill="auto"/>
            <w:vAlign w:val="center"/>
          </w:tcPr>
          <w:p>
            <w:pPr>
              <w:widowControl/>
              <w:ind w:firstLine="0" w:firstLineChars="0"/>
              <w:jc w:val="center"/>
              <w:rPr>
                <w:rFonts w:hint="eastAsia" w:ascii="方正仿宋_GBK" w:hAnsi="方正仿宋_GBK" w:eastAsia="方正仿宋_GBK" w:cs="方正仿宋_GBK"/>
                <w:color w:val="000000"/>
                <w:kern w:val="0"/>
                <w:sz w:val="26"/>
                <w:szCs w:val="26"/>
              </w:rPr>
            </w:pPr>
          </w:p>
        </w:tc>
        <w:tc>
          <w:tcPr>
            <w:tcW w:w="1315" w:type="dxa"/>
            <w:shd w:val="clear" w:color="auto" w:fill="auto"/>
            <w:vAlign w:val="center"/>
          </w:tcPr>
          <w:p>
            <w:pPr>
              <w:widowControl/>
              <w:ind w:firstLine="0" w:firstLineChars="0"/>
              <w:jc w:val="center"/>
              <w:rPr>
                <w:rFonts w:hint="eastAsia" w:ascii="方正仿宋_GBK" w:hAnsi="方正仿宋_GBK" w:eastAsia="方正仿宋_GBK" w:cs="方正仿宋_GBK"/>
                <w:color w:val="000000"/>
                <w:kern w:val="0"/>
                <w:sz w:val="26"/>
                <w:szCs w:val="26"/>
              </w:rPr>
            </w:pPr>
          </w:p>
        </w:tc>
        <w:tc>
          <w:tcPr>
            <w:tcW w:w="2126" w:type="dxa"/>
            <w:shd w:val="clear" w:color="auto" w:fill="auto"/>
            <w:vAlign w:val="center"/>
          </w:tcPr>
          <w:p>
            <w:pPr>
              <w:widowControl/>
              <w:ind w:firstLine="0" w:firstLineChars="0"/>
              <w:jc w:val="center"/>
              <w:rPr>
                <w:rFonts w:hint="eastAsia" w:ascii="方正仿宋_GBK" w:hAnsi="方正仿宋_GBK" w:eastAsia="方正仿宋_GBK" w:cs="方正仿宋_GBK"/>
                <w:color w:val="000000"/>
                <w:kern w:val="0"/>
                <w:sz w:val="26"/>
                <w:szCs w:val="26"/>
              </w:rPr>
            </w:pPr>
          </w:p>
        </w:tc>
        <w:tc>
          <w:tcPr>
            <w:tcW w:w="1843" w:type="dxa"/>
            <w:shd w:val="clear" w:color="auto" w:fill="auto"/>
            <w:vAlign w:val="center"/>
          </w:tcPr>
          <w:p>
            <w:pPr>
              <w:widowControl/>
              <w:ind w:firstLine="0" w:firstLineChars="0"/>
              <w:jc w:val="center"/>
              <w:rPr>
                <w:rFonts w:hint="eastAsia" w:ascii="方正仿宋_GBK" w:hAnsi="方正仿宋_GBK" w:eastAsia="方正仿宋_GBK" w:cs="方正仿宋_GBK"/>
                <w:color w:val="000000"/>
                <w:kern w:val="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2192" w:type="dxa"/>
            <w:gridSpan w:val="2"/>
            <w:shd w:val="clear" w:color="auto" w:fill="auto"/>
            <w:vAlign w:val="center"/>
          </w:tcPr>
          <w:p>
            <w:pPr>
              <w:widowControl/>
              <w:ind w:firstLine="0" w:firstLineChars="0"/>
              <w:jc w:val="center"/>
              <w:rPr>
                <w:rFonts w:ascii="黑体" w:hAnsi="黑体" w:eastAsia="黑体" w:cs="宋体"/>
                <w:color w:val="000000"/>
                <w:kern w:val="0"/>
                <w:sz w:val="26"/>
                <w:szCs w:val="26"/>
              </w:rPr>
            </w:pPr>
            <w:r>
              <w:rPr>
                <w:rFonts w:hint="eastAsia" w:ascii="黑体" w:hAnsi="黑体" w:eastAsia="黑体" w:cs="宋体"/>
                <w:color w:val="000000"/>
                <w:kern w:val="0"/>
                <w:sz w:val="26"/>
                <w:szCs w:val="26"/>
              </w:rPr>
              <w:t>所属行业</w:t>
            </w:r>
          </w:p>
        </w:tc>
        <w:tc>
          <w:tcPr>
            <w:tcW w:w="1881" w:type="dxa"/>
            <w:shd w:val="clear" w:color="auto" w:fill="auto"/>
            <w:vAlign w:val="center"/>
          </w:tcPr>
          <w:p>
            <w:pPr>
              <w:widowControl/>
              <w:ind w:firstLine="0" w:firstLineChars="0"/>
              <w:jc w:val="center"/>
              <w:rPr>
                <w:rFonts w:hint="eastAsia" w:ascii="Times New Roman" w:hAnsi="Times New Roman" w:eastAsia="华文仿宋"/>
                <w:color w:val="000000"/>
                <w:kern w:val="0"/>
                <w:sz w:val="26"/>
                <w:szCs w:val="26"/>
                <w:lang w:eastAsia="zh-CN"/>
              </w:rPr>
            </w:pPr>
            <w:r>
              <w:rPr>
                <w:rFonts w:hint="eastAsia" w:ascii="Times New Roman" w:hAnsi="Times New Roman" w:eastAsia="华文仿宋"/>
                <w:color w:val="000000"/>
                <w:kern w:val="0"/>
                <w:sz w:val="26"/>
                <w:szCs w:val="26"/>
                <w:lang w:eastAsia="zh-CN"/>
              </w:rPr>
              <w:t>药品</w:t>
            </w:r>
            <w:r>
              <w:rPr>
                <w:rFonts w:hint="eastAsia" w:ascii="Times New Roman" w:hAnsi="Times New Roman" w:eastAsia="华文仿宋"/>
                <w:color w:val="000000"/>
                <w:kern w:val="0"/>
                <w:sz w:val="26"/>
                <w:szCs w:val="26"/>
                <w:lang w:val="en-US" w:eastAsia="zh-CN"/>
              </w:rPr>
              <w:t>/</w:t>
            </w:r>
            <w:r>
              <w:rPr>
                <w:rFonts w:hint="eastAsia" w:ascii="Times New Roman" w:hAnsi="Times New Roman" w:eastAsia="华文仿宋"/>
                <w:color w:val="000000"/>
                <w:kern w:val="0"/>
                <w:sz w:val="26"/>
                <w:szCs w:val="26"/>
                <w:lang w:eastAsia="zh-CN"/>
              </w:rPr>
              <w:t>医疗器械</w:t>
            </w:r>
          </w:p>
        </w:tc>
        <w:tc>
          <w:tcPr>
            <w:tcW w:w="1315" w:type="dxa"/>
            <w:shd w:val="clear" w:color="auto" w:fill="auto"/>
            <w:vAlign w:val="center"/>
          </w:tcPr>
          <w:p>
            <w:pPr>
              <w:widowControl/>
              <w:ind w:firstLine="0" w:firstLineChars="0"/>
              <w:jc w:val="center"/>
              <w:rPr>
                <w:rFonts w:ascii="黑体" w:hAnsi="黑体" w:eastAsia="黑体" w:cs="宋体"/>
                <w:color w:val="000000"/>
                <w:kern w:val="0"/>
                <w:sz w:val="26"/>
                <w:szCs w:val="26"/>
              </w:rPr>
            </w:pPr>
            <w:r>
              <w:rPr>
                <w:rFonts w:ascii="黑体" w:hAnsi="黑体" w:eastAsia="黑体" w:cs="宋体"/>
                <w:color w:val="000000"/>
                <w:kern w:val="0"/>
                <w:sz w:val="26"/>
                <w:szCs w:val="26"/>
              </w:rPr>
              <w:t>所属地区</w:t>
            </w:r>
          </w:p>
        </w:tc>
        <w:tc>
          <w:tcPr>
            <w:tcW w:w="3969"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outlineLvl w:val="9"/>
              <w:rPr>
                <w:rFonts w:hint="eastAsia" w:ascii="Times New Roman" w:hAnsi="Times New Roman" w:eastAsia="华文仿宋"/>
                <w:color w:val="000000"/>
                <w:kern w:val="0"/>
                <w:sz w:val="26"/>
                <w:szCs w:val="26"/>
                <w:lang w:val="en-US" w:eastAsia="zh-CN"/>
              </w:rPr>
            </w:pPr>
            <w:r>
              <w:rPr>
                <w:rFonts w:hint="eastAsia" w:ascii="Times New Roman" w:hAnsi="Times New Roman" w:eastAsia="华文仿宋"/>
                <w:color w:val="000000"/>
                <w:kern w:val="0"/>
                <w:sz w:val="26"/>
                <w:szCs w:val="26"/>
                <w:lang w:val="en-US" w:eastAsia="zh-CN"/>
              </w:rPr>
              <w:t>XX市XX区（县）（企业所在地）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jc w:val="center"/>
        </w:trPr>
        <w:tc>
          <w:tcPr>
            <w:tcW w:w="9357" w:type="dxa"/>
            <w:gridSpan w:val="6"/>
            <w:shd w:val="clear" w:color="auto" w:fill="auto"/>
            <w:vAlign w:val="center"/>
          </w:tcPr>
          <w:p>
            <w:pPr>
              <w:widowControl/>
              <w:ind w:firstLine="0" w:firstLineChars="0"/>
              <w:jc w:val="center"/>
              <w:rPr>
                <w:rFonts w:hint="eastAsia" w:ascii="宋体" w:hAnsi="宋体" w:eastAsia="黑体" w:cs="宋体"/>
                <w:color w:val="000000"/>
                <w:kern w:val="0"/>
                <w:sz w:val="24"/>
                <w:lang w:eastAsia="zh-CN"/>
              </w:rPr>
            </w:pPr>
            <w:r>
              <w:rPr>
                <w:rFonts w:ascii="黑体" w:hAnsi="黑体" w:eastAsia="黑体" w:cs="宋体"/>
                <w:color w:val="000000"/>
                <w:kern w:val="0"/>
                <w:sz w:val="28"/>
                <w:szCs w:val="28"/>
              </w:rPr>
              <w:t>二</w:t>
            </w:r>
            <w:r>
              <w:rPr>
                <w:rFonts w:hint="eastAsia" w:ascii="黑体" w:hAnsi="黑体" w:eastAsia="黑体" w:cs="宋体"/>
                <w:color w:val="000000"/>
                <w:kern w:val="0"/>
                <w:sz w:val="28"/>
                <w:szCs w:val="28"/>
              </w:rPr>
              <w:t>、需求领域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2" w:hRule="atLeast"/>
          <w:jc w:val="center"/>
        </w:trPr>
        <w:tc>
          <w:tcPr>
            <w:tcW w:w="9357" w:type="dxa"/>
            <w:gridSpan w:val="6"/>
            <w:shd w:val="clear" w:color="auto" w:fill="auto"/>
            <w:vAlign w:val="center"/>
          </w:tcPr>
          <w:p>
            <w:pPr>
              <w:widowControl/>
              <w:ind w:firstLine="0" w:firstLineChars="0"/>
              <w:jc w:val="left"/>
              <w:rPr>
                <w:rFonts w:hint="eastAsia" w:ascii="华文仿宋" w:hAnsi="华文仿宋" w:eastAsia="华文仿宋"/>
                <w:color w:val="000000"/>
                <w:kern w:val="0"/>
                <w:sz w:val="26"/>
                <w:szCs w:val="26"/>
              </w:rPr>
            </w:pPr>
            <w:r>
              <w:rPr>
                <w:rFonts w:hint="eastAsia" w:ascii="华文仿宋" w:hAnsi="华文仿宋" w:eastAsia="华文仿宋"/>
                <w:color w:val="000000"/>
                <w:kern w:val="0"/>
                <w:sz w:val="26"/>
                <w:szCs w:val="26"/>
              </w:rPr>
              <w:sym w:font="Wingdings 2" w:char="00A3"/>
            </w:r>
            <w:r>
              <w:rPr>
                <w:rFonts w:hint="eastAsia" w:ascii="华文仿宋" w:hAnsi="华文仿宋" w:eastAsia="华文仿宋"/>
                <w:color w:val="000000"/>
                <w:kern w:val="0"/>
                <w:sz w:val="26"/>
                <w:szCs w:val="26"/>
              </w:rPr>
              <w:t>公用事业 □社会保障 □公共安全 □</w:t>
            </w:r>
            <w:r>
              <w:rPr>
                <w:rFonts w:hint="eastAsia" w:ascii="华文仿宋" w:hAnsi="华文仿宋" w:eastAsia="华文仿宋"/>
                <w:color w:val="000000"/>
                <w:kern w:val="0"/>
                <w:sz w:val="26"/>
                <w:szCs w:val="26"/>
                <w:lang w:eastAsia="zh-CN"/>
              </w:rPr>
              <w:t>市场监管</w:t>
            </w:r>
            <w:r>
              <w:rPr>
                <w:rFonts w:hint="eastAsia" w:ascii="华文仿宋" w:hAnsi="华文仿宋" w:eastAsia="华文仿宋"/>
                <w:color w:val="000000"/>
                <w:kern w:val="0"/>
                <w:sz w:val="26"/>
                <w:szCs w:val="26"/>
                <w:lang w:val="en-US" w:eastAsia="zh-CN"/>
              </w:rPr>
              <w:t xml:space="preserve"> </w:t>
            </w:r>
            <w:r>
              <w:rPr>
                <w:rFonts w:hint="eastAsia" w:ascii="华文仿宋" w:hAnsi="华文仿宋" w:eastAsia="华文仿宋"/>
                <w:color w:val="000000"/>
                <w:kern w:val="0"/>
                <w:sz w:val="26"/>
                <w:szCs w:val="26"/>
              </w:rPr>
              <w:t>□</w:t>
            </w:r>
            <w:r>
              <w:rPr>
                <w:rFonts w:hint="eastAsia" w:ascii="华文仿宋" w:hAnsi="华文仿宋" w:eastAsia="华文仿宋"/>
                <w:color w:val="000000"/>
                <w:kern w:val="0"/>
                <w:sz w:val="26"/>
                <w:szCs w:val="26"/>
                <w:lang w:eastAsia="zh-CN"/>
              </w:rPr>
              <w:t>自然</w:t>
            </w:r>
            <w:r>
              <w:rPr>
                <w:rFonts w:hint="eastAsia" w:ascii="华文仿宋" w:hAnsi="华文仿宋" w:eastAsia="华文仿宋"/>
                <w:color w:val="000000"/>
                <w:kern w:val="0"/>
                <w:sz w:val="26"/>
                <w:szCs w:val="26"/>
              </w:rPr>
              <w:t xml:space="preserve">资源 □生态环保 </w:t>
            </w:r>
          </w:p>
          <w:p>
            <w:pPr>
              <w:widowControl/>
              <w:ind w:firstLine="0" w:firstLineChars="0"/>
              <w:jc w:val="left"/>
              <w:rPr>
                <w:rFonts w:ascii="华文仿宋" w:hAnsi="华文仿宋" w:eastAsia="华文仿宋"/>
                <w:color w:val="000000"/>
                <w:kern w:val="0"/>
                <w:sz w:val="26"/>
                <w:szCs w:val="26"/>
              </w:rPr>
            </w:pPr>
            <w:r>
              <w:rPr>
                <w:rFonts w:hint="eastAsia" w:ascii="华文仿宋" w:hAnsi="华文仿宋" w:eastAsia="华文仿宋"/>
                <w:color w:val="000000"/>
                <w:kern w:val="0"/>
                <w:sz w:val="26"/>
                <w:szCs w:val="26"/>
              </w:rPr>
              <w:t>□交通商贸 □文化旅游</w:t>
            </w:r>
            <w:r>
              <w:rPr>
                <w:rFonts w:hint="eastAsia" w:ascii="华文仿宋" w:hAnsi="华文仿宋" w:eastAsia="华文仿宋"/>
                <w:color w:val="000000"/>
                <w:kern w:val="0"/>
                <w:sz w:val="26"/>
                <w:szCs w:val="26"/>
                <w:lang w:val="en-US" w:eastAsia="zh-CN"/>
              </w:rPr>
              <w:t xml:space="preserve"> </w:t>
            </w:r>
            <w:r>
              <w:rPr>
                <w:rFonts w:hint="eastAsia" w:ascii="华文仿宋" w:hAnsi="华文仿宋" w:eastAsia="华文仿宋"/>
                <w:color w:val="000000"/>
                <w:kern w:val="0"/>
                <w:sz w:val="26"/>
                <w:szCs w:val="26"/>
              </w:rPr>
              <w:t xml:space="preserve">□农业农村 </w:t>
            </w:r>
            <w:r>
              <w:rPr>
                <w:rFonts w:hint="eastAsia" w:ascii="华文仿宋" w:hAnsi="华文仿宋" w:eastAsia="华文仿宋"/>
                <w:color w:val="000000"/>
                <w:kern w:val="0"/>
                <w:sz w:val="26"/>
                <w:szCs w:val="26"/>
              </w:rPr>
              <w:sym w:font="Wingdings 2" w:char="00A3"/>
            </w:r>
            <w:r>
              <w:rPr>
                <w:rFonts w:hint="eastAsia" w:ascii="华文仿宋" w:hAnsi="华文仿宋" w:eastAsia="华文仿宋"/>
                <w:color w:val="000000"/>
                <w:kern w:val="0"/>
                <w:sz w:val="26"/>
                <w:szCs w:val="26"/>
                <w:lang w:eastAsia="zh-CN"/>
              </w:rPr>
              <w:t>卫生</w:t>
            </w:r>
            <w:r>
              <w:rPr>
                <w:rFonts w:hint="eastAsia" w:ascii="华文仿宋" w:hAnsi="华文仿宋" w:eastAsia="华文仿宋"/>
                <w:color w:val="000000"/>
                <w:kern w:val="0"/>
                <w:sz w:val="26"/>
                <w:szCs w:val="26"/>
              </w:rPr>
              <w:t>健康 □科技教育 □财税金融</w:t>
            </w:r>
          </w:p>
          <w:p>
            <w:pPr>
              <w:widowControl/>
              <w:ind w:firstLine="0" w:firstLineChars="0"/>
              <w:jc w:val="left"/>
              <w:rPr>
                <w:rFonts w:hint="eastAsia" w:ascii="华文仿宋" w:hAnsi="华文仿宋" w:eastAsia="华文仿宋"/>
                <w:color w:val="000000"/>
                <w:kern w:val="0"/>
                <w:sz w:val="26"/>
                <w:szCs w:val="26"/>
                <w:lang w:eastAsia="zh-CN"/>
              </w:rPr>
            </w:pPr>
            <w:r>
              <w:rPr>
                <w:rFonts w:hint="eastAsia" w:ascii="华文仿宋" w:hAnsi="华文仿宋" w:eastAsia="华文仿宋"/>
                <w:color w:val="000000"/>
                <w:kern w:val="0"/>
                <w:sz w:val="26"/>
                <w:szCs w:val="26"/>
              </w:rPr>
              <w:t>□</w:t>
            </w:r>
            <w:r>
              <w:rPr>
                <w:rFonts w:hint="eastAsia" w:ascii="华文仿宋" w:hAnsi="华文仿宋" w:eastAsia="华文仿宋"/>
                <w:color w:val="000000"/>
                <w:kern w:val="0"/>
                <w:sz w:val="26"/>
                <w:szCs w:val="26"/>
                <w:lang w:eastAsia="zh-CN"/>
              </w:rPr>
              <w:t>通信设备</w:t>
            </w:r>
            <w:r>
              <w:rPr>
                <w:rFonts w:hint="eastAsia" w:ascii="华文仿宋" w:hAnsi="华文仿宋" w:eastAsia="华文仿宋"/>
                <w:color w:val="000000"/>
                <w:kern w:val="0"/>
                <w:sz w:val="26"/>
                <w:szCs w:val="26"/>
              </w:rPr>
              <w:t xml:space="preserve"> □</w:t>
            </w:r>
            <w:r>
              <w:rPr>
                <w:rFonts w:hint="eastAsia" w:ascii="华文仿宋" w:hAnsi="华文仿宋" w:eastAsia="华文仿宋"/>
                <w:color w:val="000000"/>
                <w:kern w:val="0"/>
                <w:sz w:val="26"/>
                <w:szCs w:val="26"/>
                <w:lang w:eastAsia="zh-CN"/>
              </w:rPr>
              <w:t>广播电视</w:t>
            </w:r>
            <w:r>
              <w:rPr>
                <w:rFonts w:hint="eastAsia" w:ascii="华文仿宋" w:hAnsi="华文仿宋" w:eastAsia="华文仿宋"/>
                <w:color w:val="000000"/>
                <w:kern w:val="0"/>
                <w:sz w:val="26"/>
                <w:szCs w:val="26"/>
              </w:rPr>
              <w:t xml:space="preserve"> □</w:t>
            </w:r>
            <w:r>
              <w:rPr>
                <w:rFonts w:hint="eastAsia" w:ascii="华文仿宋" w:hAnsi="华文仿宋" w:eastAsia="华文仿宋"/>
                <w:color w:val="000000"/>
                <w:kern w:val="0"/>
                <w:sz w:val="26"/>
                <w:szCs w:val="26"/>
                <w:lang w:eastAsia="zh-CN"/>
              </w:rPr>
              <w:t>电子政务</w:t>
            </w:r>
            <w:r>
              <w:rPr>
                <w:rFonts w:hint="eastAsia" w:ascii="华文仿宋" w:hAnsi="华文仿宋" w:eastAsia="华文仿宋"/>
                <w:color w:val="000000"/>
                <w:kern w:val="0"/>
                <w:sz w:val="26"/>
                <w:szCs w:val="26"/>
              </w:rPr>
              <w:t xml:space="preserve"> □海关统计</w:t>
            </w:r>
            <w:r>
              <w:rPr>
                <w:rFonts w:hint="eastAsia" w:ascii="华文仿宋" w:hAnsi="华文仿宋" w:eastAsia="华文仿宋"/>
                <w:color w:val="000000"/>
                <w:kern w:val="0"/>
                <w:sz w:val="26"/>
                <w:szCs w:val="26"/>
                <w:lang w:val="en-US" w:eastAsia="zh-CN"/>
              </w:rPr>
              <w:t xml:space="preserve"> </w:t>
            </w:r>
            <w:r>
              <w:rPr>
                <w:rFonts w:hint="eastAsia" w:ascii="华文仿宋" w:hAnsi="华文仿宋" w:eastAsia="华文仿宋"/>
                <w:color w:val="000000"/>
                <w:kern w:val="0"/>
                <w:sz w:val="26"/>
                <w:szCs w:val="26"/>
              </w:rPr>
              <w:t>□</w:t>
            </w:r>
            <w:r>
              <w:rPr>
                <w:rFonts w:hint="eastAsia" w:ascii="华文仿宋" w:hAnsi="华文仿宋" w:eastAsia="华文仿宋"/>
                <w:color w:val="000000"/>
                <w:kern w:val="0"/>
                <w:sz w:val="26"/>
                <w:szCs w:val="26"/>
                <w:lang w:eastAsia="zh-CN"/>
              </w:rPr>
              <w:t>司法保密</w:t>
            </w:r>
            <w:r>
              <w:rPr>
                <w:rFonts w:hint="eastAsia" w:ascii="华文仿宋" w:hAnsi="华文仿宋" w:eastAsia="华文仿宋"/>
                <w:color w:val="000000"/>
                <w:kern w:val="0"/>
                <w:sz w:val="26"/>
                <w:szCs w:val="26"/>
                <w:lang w:val="en-US" w:eastAsia="zh-CN"/>
              </w:rPr>
              <w:t xml:space="preserve"> </w:t>
            </w:r>
            <w:r>
              <w:rPr>
                <w:rFonts w:hint="eastAsia" w:ascii="华文仿宋" w:hAnsi="华文仿宋" w:eastAsia="华文仿宋"/>
                <w:color w:val="000000"/>
                <w:kern w:val="0"/>
                <w:sz w:val="26"/>
                <w:szCs w:val="26"/>
              </w:rPr>
              <w:t>□</w:t>
            </w:r>
            <w:r>
              <w:rPr>
                <w:rFonts w:hint="eastAsia" w:ascii="华文仿宋" w:hAnsi="华文仿宋" w:eastAsia="华文仿宋"/>
                <w:color w:val="000000"/>
                <w:kern w:val="0"/>
                <w:sz w:val="26"/>
                <w:szCs w:val="26"/>
                <w:lang w:eastAsia="zh-CN"/>
              </w:rPr>
              <w:t>新型显示</w:t>
            </w:r>
          </w:p>
          <w:p>
            <w:pPr>
              <w:widowControl/>
              <w:ind w:firstLine="0" w:firstLineChars="0"/>
              <w:jc w:val="left"/>
              <w:rPr>
                <w:rFonts w:hint="eastAsia" w:ascii="华文仿宋" w:hAnsi="华文仿宋" w:eastAsia="华文仿宋"/>
                <w:color w:val="000000"/>
                <w:kern w:val="0"/>
                <w:sz w:val="26"/>
                <w:szCs w:val="26"/>
                <w:lang w:eastAsia="zh-CN"/>
              </w:rPr>
            </w:pPr>
            <w:r>
              <w:rPr>
                <w:rFonts w:hint="eastAsia" w:ascii="华文仿宋" w:hAnsi="华文仿宋" w:eastAsia="华文仿宋"/>
                <w:color w:val="000000"/>
                <w:kern w:val="0"/>
                <w:sz w:val="26"/>
                <w:szCs w:val="26"/>
              </w:rPr>
              <w:t>□</w:t>
            </w:r>
            <w:r>
              <w:rPr>
                <w:rFonts w:hint="eastAsia" w:ascii="华文仿宋" w:hAnsi="华文仿宋" w:eastAsia="华文仿宋"/>
                <w:color w:val="000000"/>
                <w:kern w:val="0"/>
                <w:sz w:val="26"/>
                <w:szCs w:val="26"/>
                <w:lang w:eastAsia="zh-CN"/>
              </w:rPr>
              <w:t>工程机械</w:t>
            </w:r>
            <w:r>
              <w:rPr>
                <w:rFonts w:hint="eastAsia" w:ascii="华文仿宋" w:hAnsi="华文仿宋" w:eastAsia="华文仿宋"/>
                <w:color w:val="000000"/>
                <w:kern w:val="0"/>
                <w:sz w:val="26"/>
                <w:szCs w:val="26"/>
              </w:rPr>
              <w:t xml:space="preserve"> □</w:t>
            </w:r>
            <w:r>
              <w:rPr>
                <w:rFonts w:hint="eastAsia" w:ascii="华文仿宋" w:hAnsi="华文仿宋" w:eastAsia="华文仿宋"/>
                <w:color w:val="000000"/>
                <w:kern w:val="0"/>
                <w:sz w:val="26"/>
                <w:szCs w:val="26"/>
                <w:lang w:eastAsia="zh-CN"/>
              </w:rPr>
              <w:t>纺织服装</w:t>
            </w:r>
            <w:r>
              <w:rPr>
                <w:rFonts w:hint="eastAsia" w:ascii="华文仿宋" w:hAnsi="华文仿宋" w:eastAsia="华文仿宋"/>
                <w:color w:val="000000"/>
                <w:kern w:val="0"/>
                <w:sz w:val="26"/>
                <w:szCs w:val="26"/>
              </w:rPr>
              <w:t xml:space="preserve"> □</w:t>
            </w:r>
            <w:r>
              <w:rPr>
                <w:rFonts w:hint="eastAsia" w:ascii="华文仿宋" w:hAnsi="华文仿宋" w:eastAsia="华文仿宋"/>
                <w:color w:val="000000"/>
                <w:kern w:val="0"/>
                <w:sz w:val="26"/>
                <w:szCs w:val="26"/>
                <w:lang w:eastAsia="zh-CN"/>
              </w:rPr>
              <w:t>装备关键件</w:t>
            </w:r>
            <w:r>
              <w:rPr>
                <w:rFonts w:hint="eastAsia" w:ascii="华文仿宋" w:hAnsi="华文仿宋" w:eastAsia="华文仿宋"/>
                <w:color w:val="000000"/>
                <w:kern w:val="0"/>
                <w:sz w:val="26"/>
                <w:szCs w:val="26"/>
              </w:rPr>
              <w:t xml:space="preserve"> □</w:t>
            </w:r>
            <w:r>
              <w:rPr>
                <w:rFonts w:hint="eastAsia" w:ascii="华文仿宋" w:hAnsi="华文仿宋" w:eastAsia="华文仿宋"/>
                <w:color w:val="000000"/>
                <w:kern w:val="0"/>
                <w:sz w:val="26"/>
                <w:szCs w:val="26"/>
                <w:lang w:eastAsia="zh-CN"/>
              </w:rPr>
              <w:t>海工装备及船舶制造</w:t>
            </w:r>
          </w:p>
          <w:p>
            <w:pPr>
              <w:widowControl/>
              <w:ind w:firstLine="0" w:firstLineChars="0"/>
              <w:jc w:val="left"/>
              <w:rPr>
                <w:rFonts w:hint="eastAsia" w:ascii="华文仿宋" w:hAnsi="华文仿宋" w:eastAsia="华文仿宋"/>
                <w:color w:val="000000"/>
                <w:kern w:val="0"/>
                <w:sz w:val="26"/>
                <w:szCs w:val="26"/>
                <w:lang w:eastAsia="zh-CN"/>
              </w:rPr>
            </w:pPr>
            <w:r>
              <w:rPr>
                <w:rFonts w:hint="eastAsia" w:ascii="华文仿宋" w:hAnsi="华文仿宋" w:eastAsia="华文仿宋"/>
                <w:color w:val="000000"/>
                <w:kern w:val="0"/>
                <w:sz w:val="26"/>
                <w:szCs w:val="26"/>
              </w:rPr>
              <w:t>□</w:t>
            </w:r>
            <w:r>
              <w:rPr>
                <w:rFonts w:hint="eastAsia" w:ascii="华文仿宋" w:hAnsi="华文仿宋" w:eastAsia="华文仿宋"/>
                <w:color w:val="000000"/>
                <w:kern w:val="0"/>
                <w:sz w:val="26"/>
                <w:szCs w:val="26"/>
                <w:lang w:eastAsia="zh-CN"/>
              </w:rPr>
              <w:t>集成电路</w:t>
            </w:r>
            <w:r>
              <w:rPr>
                <w:rFonts w:hint="eastAsia" w:ascii="华文仿宋" w:hAnsi="华文仿宋" w:eastAsia="华文仿宋"/>
                <w:color w:val="000000"/>
                <w:kern w:val="0"/>
                <w:sz w:val="26"/>
                <w:szCs w:val="26"/>
              </w:rPr>
              <w:t xml:space="preserve"> □</w:t>
            </w:r>
            <w:r>
              <w:rPr>
                <w:rFonts w:hint="eastAsia" w:ascii="华文仿宋" w:hAnsi="华文仿宋" w:eastAsia="华文仿宋"/>
                <w:color w:val="000000"/>
                <w:kern w:val="0"/>
                <w:sz w:val="26"/>
                <w:szCs w:val="26"/>
                <w:lang w:eastAsia="zh-CN"/>
              </w:rPr>
              <w:t>节能环保</w:t>
            </w:r>
            <w:r>
              <w:rPr>
                <w:rFonts w:hint="eastAsia" w:ascii="华文仿宋" w:hAnsi="华文仿宋" w:eastAsia="华文仿宋"/>
                <w:color w:val="000000"/>
                <w:kern w:val="0"/>
                <w:sz w:val="26"/>
                <w:szCs w:val="26"/>
              </w:rPr>
              <w:t xml:space="preserve"> □</w:t>
            </w:r>
            <w:r>
              <w:rPr>
                <w:rFonts w:hint="eastAsia" w:ascii="华文仿宋" w:hAnsi="华文仿宋" w:eastAsia="华文仿宋"/>
                <w:color w:val="000000"/>
                <w:kern w:val="0"/>
                <w:sz w:val="26"/>
                <w:szCs w:val="26"/>
                <w:lang w:eastAsia="zh-CN"/>
              </w:rPr>
              <w:t>电力能源</w:t>
            </w:r>
            <w:r>
              <w:rPr>
                <w:rFonts w:hint="eastAsia" w:ascii="华文仿宋" w:hAnsi="华文仿宋" w:eastAsia="华文仿宋"/>
                <w:color w:val="000000"/>
                <w:kern w:val="0"/>
                <w:sz w:val="26"/>
                <w:szCs w:val="26"/>
                <w:lang w:val="en-US" w:eastAsia="zh-CN"/>
              </w:rPr>
              <w:t xml:space="preserve"> </w:t>
            </w:r>
            <w:r>
              <w:rPr>
                <w:rFonts w:hint="eastAsia" w:ascii="华文仿宋" w:hAnsi="华文仿宋" w:eastAsia="华文仿宋"/>
                <w:color w:val="000000"/>
                <w:kern w:val="0"/>
                <w:sz w:val="26"/>
                <w:szCs w:val="26"/>
              </w:rPr>
              <w:t>□</w:t>
            </w:r>
            <w:r>
              <w:rPr>
                <w:rFonts w:hint="eastAsia" w:ascii="华文仿宋" w:hAnsi="华文仿宋" w:eastAsia="华文仿宋"/>
                <w:color w:val="000000"/>
                <w:kern w:val="0"/>
                <w:sz w:val="26"/>
                <w:szCs w:val="26"/>
                <w:lang w:eastAsia="zh-CN"/>
              </w:rPr>
              <w:t>生物医药及医疗器械</w:t>
            </w:r>
            <w:r>
              <w:rPr>
                <w:rFonts w:hint="eastAsia" w:ascii="华文仿宋" w:hAnsi="华文仿宋" w:eastAsia="华文仿宋"/>
                <w:color w:val="000000"/>
                <w:kern w:val="0"/>
                <w:sz w:val="26"/>
                <w:szCs w:val="26"/>
                <w:lang w:val="en-US" w:eastAsia="zh-CN"/>
              </w:rPr>
              <w:t xml:space="preserve">  </w:t>
            </w:r>
            <w:r>
              <w:rPr>
                <w:rFonts w:hint="eastAsia" w:ascii="华文仿宋" w:hAnsi="华文仿宋" w:eastAsia="华文仿宋"/>
                <w:color w:val="000000"/>
                <w:kern w:val="0"/>
                <w:sz w:val="26"/>
                <w:szCs w:val="26"/>
              </w:rPr>
              <w:t>□</w:t>
            </w:r>
            <w:r>
              <w:rPr>
                <w:rFonts w:hint="eastAsia" w:ascii="华文仿宋" w:hAnsi="华文仿宋" w:eastAsia="华文仿宋"/>
                <w:color w:val="000000"/>
                <w:kern w:val="0"/>
                <w:sz w:val="26"/>
                <w:szCs w:val="26"/>
                <w:lang w:eastAsia="zh-CN"/>
              </w:rPr>
              <w:t>物联网</w:t>
            </w:r>
          </w:p>
          <w:p>
            <w:pPr>
              <w:widowControl/>
              <w:ind w:firstLine="0" w:firstLineChars="0"/>
              <w:jc w:val="left"/>
              <w:rPr>
                <w:rFonts w:hint="eastAsia" w:ascii="华文仿宋" w:hAnsi="华文仿宋" w:eastAsia="华文仿宋"/>
                <w:color w:val="000000"/>
                <w:kern w:val="0"/>
                <w:sz w:val="26"/>
                <w:szCs w:val="26"/>
                <w:lang w:val="en-US" w:eastAsia="zh-CN"/>
              </w:rPr>
            </w:pPr>
            <w:r>
              <w:rPr>
                <w:rFonts w:hint="eastAsia" w:ascii="华文仿宋" w:hAnsi="华文仿宋" w:eastAsia="华文仿宋"/>
                <w:color w:val="000000"/>
                <w:kern w:val="0"/>
                <w:sz w:val="26"/>
                <w:szCs w:val="26"/>
              </w:rPr>
              <w:t>□</w:t>
            </w:r>
            <w:r>
              <w:rPr>
                <w:rFonts w:hint="eastAsia" w:ascii="华文仿宋" w:hAnsi="华文仿宋" w:eastAsia="华文仿宋"/>
                <w:color w:val="000000"/>
                <w:kern w:val="0"/>
                <w:sz w:val="26"/>
                <w:szCs w:val="26"/>
                <w:lang w:eastAsia="zh-CN"/>
              </w:rPr>
              <w:t>汽车及零部件</w:t>
            </w:r>
            <w:r>
              <w:rPr>
                <w:rFonts w:hint="eastAsia" w:ascii="华文仿宋" w:hAnsi="华文仿宋" w:eastAsia="华文仿宋"/>
                <w:color w:val="000000"/>
                <w:kern w:val="0"/>
                <w:sz w:val="26"/>
                <w:szCs w:val="26"/>
              </w:rPr>
              <w:t xml:space="preserve"> □</w:t>
            </w:r>
            <w:r>
              <w:rPr>
                <w:rFonts w:hint="eastAsia" w:ascii="华文仿宋" w:hAnsi="华文仿宋" w:eastAsia="华文仿宋"/>
                <w:color w:val="000000"/>
                <w:kern w:val="0"/>
                <w:sz w:val="26"/>
                <w:szCs w:val="26"/>
                <w:lang w:eastAsia="zh-CN"/>
              </w:rPr>
              <w:t>新材料</w:t>
            </w:r>
            <w:r>
              <w:rPr>
                <w:rFonts w:hint="eastAsia" w:ascii="华文仿宋" w:hAnsi="华文仿宋" w:eastAsia="华文仿宋"/>
                <w:color w:val="000000"/>
                <w:kern w:val="0"/>
                <w:sz w:val="26"/>
                <w:szCs w:val="26"/>
              </w:rPr>
              <w:t xml:space="preserve"> □</w:t>
            </w:r>
            <w:r>
              <w:rPr>
                <w:rFonts w:hint="eastAsia" w:ascii="华文仿宋" w:hAnsi="华文仿宋" w:eastAsia="华文仿宋"/>
                <w:color w:val="000000"/>
                <w:kern w:val="0"/>
                <w:sz w:val="26"/>
                <w:szCs w:val="26"/>
                <w:lang w:eastAsia="zh-CN"/>
              </w:rPr>
              <w:t>其他</w:t>
            </w:r>
            <w:r>
              <w:rPr>
                <w:rFonts w:hint="eastAsia" w:ascii="华文仿宋" w:hAnsi="华文仿宋" w:eastAsia="华文仿宋"/>
                <w:color w:val="000000"/>
                <w:kern w:val="0"/>
                <w:sz w:val="26"/>
                <w:szCs w:val="26"/>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9357" w:type="dxa"/>
            <w:gridSpan w:val="6"/>
            <w:shd w:val="clear" w:color="auto" w:fill="auto"/>
            <w:vAlign w:val="center"/>
          </w:tcPr>
          <w:p>
            <w:pPr>
              <w:widowControl/>
              <w:ind w:firstLine="0" w:firstLineChars="0"/>
              <w:jc w:val="center"/>
              <w:rPr>
                <w:rFonts w:ascii="黑体" w:hAnsi="黑体" w:eastAsia="黑体" w:cs="宋体"/>
                <w:color w:val="000000"/>
                <w:kern w:val="0"/>
                <w:sz w:val="28"/>
                <w:szCs w:val="28"/>
              </w:rPr>
            </w:pPr>
            <w:r>
              <w:rPr>
                <w:rFonts w:hint="eastAsia" w:ascii="黑体" w:hAnsi="黑体" w:eastAsia="黑体" w:cs="宋体"/>
                <w:color w:val="000000"/>
                <w:kern w:val="0"/>
                <w:sz w:val="28"/>
                <w:szCs w:val="28"/>
              </w:rPr>
              <w:t>三、主要需求类别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jc w:val="center"/>
        </w:trPr>
        <w:tc>
          <w:tcPr>
            <w:tcW w:w="1986" w:type="dxa"/>
            <w:shd w:val="clear" w:color="auto" w:fill="auto"/>
            <w:vAlign w:val="center"/>
          </w:tcPr>
          <w:p>
            <w:pPr>
              <w:widowControl/>
              <w:ind w:firstLine="0" w:firstLineChars="0"/>
              <w:jc w:val="center"/>
              <w:rPr>
                <w:rFonts w:ascii="黑体" w:hAnsi="黑体" w:eastAsia="黑体" w:cs="宋体"/>
                <w:color w:val="000000"/>
                <w:kern w:val="0"/>
                <w:sz w:val="28"/>
                <w:szCs w:val="28"/>
              </w:rPr>
            </w:pPr>
            <w:r>
              <w:rPr>
                <w:rFonts w:hint="eastAsia" w:ascii="黑体" w:hAnsi="黑体" w:eastAsia="黑体" w:cs="宋体"/>
                <w:color w:val="000000"/>
                <w:kern w:val="0"/>
                <w:sz w:val="28"/>
                <w:szCs w:val="28"/>
              </w:rPr>
              <w:t>类别</w:t>
            </w:r>
          </w:p>
        </w:tc>
        <w:tc>
          <w:tcPr>
            <w:tcW w:w="7371" w:type="dxa"/>
            <w:gridSpan w:val="5"/>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黑体" w:hAnsi="黑体" w:eastAsia="黑体" w:cs="宋体"/>
                <w:color w:val="000000"/>
                <w:kern w:val="0"/>
                <w:sz w:val="28"/>
                <w:szCs w:val="28"/>
              </w:rPr>
            </w:pPr>
            <w:r>
              <w:rPr>
                <w:rFonts w:hint="eastAsia" w:ascii="黑体" w:hAnsi="黑体" w:eastAsia="黑体" w:cs="宋体"/>
                <w:color w:val="000000"/>
                <w:kern w:val="0"/>
                <w:sz w:val="28"/>
                <w:szCs w:val="28"/>
              </w:rPr>
              <w:t>需求概述</w:t>
            </w:r>
          </w:p>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黑体" w:hAnsi="黑体" w:eastAsia="黑体" w:cs="宋体"/>
                <w:color w:val="000000"/>
                <w:kern w:val="0"/>
                <w:sz w:val="28"/>
                <w:szCs w:val="28"/>
              </w:rPr>
            </w:pPr>
            <w:r>
              <w:rPr>
                <w:rFonts w:hint="eastAsia" w:ascii="方正仿宋_GBK" w:hAnsi="方正仿宋_GBK" w:eastAsia="方正仿宋_GBK" w:cs="方正仿宋_GBK"/>
                <w:color w:val="000000"/>
                <w:kern w:val="0"/>
                <w:sz w:val="24"/>
                <w:szCs w:val="24"/>
              </w:rPr>
              <w:t>（主要介绍要解决的行业痛点、功能要求，以及需要哪些产品</w:t>
            </w:r>
            <w:r>
              <w:rPr>
                <w:rFonts w:hint="eastAsia" w:ascii="方正仿宋_GBK" w:hAnsi="方正仿宋_GBK" w:eastAsia="方正仿宋_GBK" w:cs="方正仿宋_GBK"/>
                <w:color w:val="000000"/>
                <w:kern w:val="0"/>
                <w:sz w:val="24"/>
                <w:szCs w:val="24"/>
                <w:lang w:eastAsia="zh-CN"/>
              </w:rPr>
              <w:t>或服务</w:t>
            </w:r>
            <w:r>
              <w:rPr>
                <w:rFonts w:hint="eastAsia" w:ascii="方正仿宋_GBK" w:hAnsi="方正仿宋_GBK" w:eastAsia="方正仿宋_GBK" w:cs="方正仿宋_GBK"/>
                <w:color w:val="00000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4" w:hRule="atLeast"/>
          <w:jc w:val="center"/>
        </w:trPr>
        <w:tc>
          <w:tcPr>
            <w:tcW w:w="1986" w:type="dxa"/>
            <w:shd w:val="clear" w:color="auto" w:fill="auto"/>
            <w:vAlign w:val="center"/>
          </w:tcPr>
          <w:p>
            <w:pPr>
              <w:widowControl/>
              <w:ind w:firstLine="0" w:firstLineChars="0"/>
              <w:jc w:val="center"/>
              <w:rPr>
                <w:rFonts w:ascii="Times New Roman" w:hAnsi="Times New Roman" w:eastAsia="华文仿宋"/>
                <w:b/>
                <w:bCs/>
                <w:color w:val="000000"/>
                <w:kern w:val="0"/>
                <w:sz w:val="26"/>
                <w:szCs w:val="26"/>
              </w:rPr>
            </w:pPr>
            <w:r>
              <w:rPr>
                <w:rFonts w:hint="eastAsia" w:ascii="Times New Roman" w:hAnsi="Times New Roman" w:eastAsia="华文仿宋"/>
                <w:b/>
                <w:bCs/>
                <w:color w:val="000000"/>
                <w:kern w:val="0"/>
                <w:sz w:val="26"/>
                <w:szCs w:val="26"/>
              </w:rPr>
              <w:t>产品类</w:t>
            </w:r>
          </w:p>
        </w:tc>
        <w:tc>
          <w:tcPr>
            <w:tcW w:w="7371" w:type="dxa"/>
            <w:gridSpan w:val="5"/>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both"/>
              <w:textAlignment w:val="auto"/>
              <w:outlineLvl w:val="9"/>
              <w:rPr>
                <w:rFonts w:hint="eastAsia" w:ascii="方正仿宋_GBK" w:hAnsi="方正仿宋_GBK" w:eastAsia="方正仿宋_GBK" w:cs="方正仿宋_GBK"/>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3" w:hRule="atLeast"/>
          <w:jc w:val="center"/>
        </w:trPr>
        <w:tc>
          <w:tcPr>
            <w:tcW w:w="1986" w:type="dxa"/>
            <w:shd w:val="clear" w:color="auto" w:fill="auto"/>
            <w:vAlign w:val="center"/>
          </w:tcPr>
          <w:p>
            <w:pPr>
              <w:widowControl/>
              <w:ind w:firstLine="0" w:firstLineChars="0"/>
              <w:jc w:val="center"/>
              <w:rPr>
                <w:rFonts w:ascii="Times New Roman" w:hAnsi="Times New Roman" w:eastAsia="华文仿宋"/>
                <w:b/>
                <w:bCs/>
                <w:color w:val="000000"/>
                <w:kern w:val="0"/>
                <w:sz w:val="26"/>
                <w:szCs w:val="26"/>
              </w:rPr>
            </w:pPr>
            <w:r>
              <w:rPr>
                <w:rFonts w:hint="eastAsia" w:ascii="Times New Roman" w:hAnsi="Times New Roman" w:eastAsia="华文仿宋"/>
                <w:b/>
                <w:bCs/>
                <w:color w:val="000000"/>
                <w:kern w:val="0"/>
                <w:sz w:val="26"/>
                <w:szCs w:val="26"/>
              </w:rPr>
              <w:t>平台类</w:t>
            </w:r>
          </w:p>
        </w:tc>
        <w:tc>
          <w:tcPr>
            <w:tcW w:w="7371" w:type="dxa"/>
            <w:gridSpan w:val="5"/>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both"/>
              <w:textAlignment w:val="auto"/>
              <w:outlineLvl w:val="9"/>
              <w:rPr>
                <w:rFonts w:hint="eastAsia" w:ascii="方正仿宋_GBK" w:hAnsi="方正仿宋_GBK" w:eastAsia="方正仿宋_GBK" w:cs="方正仿宋_GBK"/>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9" w:hRule="atLeast"/>
          <w:jc w:val="center"/>
        </w:trPr>
        <w:tc>
          <w:tcPr>
            <w:tcW w:w="1986" w:type="dxa"/>
            <w:shd w:val="clear" w:color="auto" w:fill="auto"/>
            <w:vAlign w:val="center"/>
          </w:tcPr>
          <w:p>
            <w:pPr>
              <w:widowControl/>
              <w:ind w:firstLine="0" w:firstLineChars="0"/>
              <w:jc w:val="center"/>
              <w:rPr>
                <w:rFonts w:ascii="Times New Roman" w:hAnsi="Times New Roman" w:eastAsia="华文仿宋"/>
                <w:b/>
                <w:bCs/>
                <w:color w:val="000000"/>
                <w:kern w:val="0"/>
                <w:sz w:val="26"/>
                <w:szCs w:val="26"/>
              </w:rPr>
            </w:pPr>
            <w:r>
              <w:rPr>
                <w:rFonts w:hint="eastAsia" w:ascii="Times New Roman" w:hAnsi="Times New Roman" w:eastAsia="华文仿宋"/>
                <w:b/>
                <w:bCs/>
                <w:color w:val="000000"/>
                <w:kern w:val="0"/>
                <w:sz w:val="26"/>
                <w:szCs w:val="26"/>
              </w:rPr>
              <w:t>服务类</w:t>
            </w:r>
          </w:p>
        </w:tc>
        <w:tc>
          <w:tcPr>
            <w:tcW w:w="7371" w:type="dxa"/>
            <w:gridSpan w:val="5"/>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both"/>
              <w:textAlignment w:val="auto"/>
              <w:outlineLvl w:val="9"/>
              <w:rPr>
                <w:rFonts w:hint="eastAsia" w:ascii="方正仿宋_GBK" w:hAnsi="方正仿宋_GBK" w:eastAsia="方正仿宋_GBK" w:cs="方正仿宋_GBK"/>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5" w:hRule="atLeast"/>
          <w:jc w:val="center"/>
        </w:trPr>
        <w:tc>
          <w:tcPr>
            <w:tcW w:w="1986" w:type="dxa"/>
            <w:shd w:val="clear" w:color="auto" w:fill="auto"/>
            <w:vAlign w:val="center"/>
          </w:tcPr>
          <w:p>
            <w:pPr>
              <w:widowControl/>
              <w:ind w:firstLine="0" w:firstLineChars="0"/>
              <w:jc w:val="center"/>
              <w:rPr>
                <w:rFonts w:ascii="Times New Roman" w:hAnsi="Times New Roman" w:eastAsia="华文仿宋"/>
                <w:b/>
                <w:bCs/>
                <w:color w:val="000000"/>
                <w:kern w:val="0"/>
                <w:sz w:val="26"/>
                <w:szCs w:val="26"/>
              </w:rPr>
            </w:pPr>
            <w:r>
              <w:rPr>
                <w:rFonts w:hint="eastAsia" w:ascii="Times New Roman" w:hAnsi="Times New Roman" w:eastAsia="华文仿宋"/>
                <w:b/>
                <w:bCs/>
                <w:color w:val="000000"/>
                <w:kern w:val="0"/>
                <w:sz w:val="26"/>
                <w:szCs w:val="26"/>
              </w:rPr>
              <w:t>其</w:t>
            </w:r>
            <w:r>
              <w:rPr>
                <w:rFonts w:hint="eastAsia" w:ascii="Times New Roman" w:hAnsi="Times New Roman" w:eastAsia="华文仿宋"/>
                <w:b/>
                <w:bCs/>
                <w:color w:val="000000"/>
                <w:kern w:val="0"/>
                <w:sz w:val="26"/>
                <w:szCs w:val="26"/>
                <w:lang w:val="en-US" w:eastAsia="zh-CN"/>
              </w:rPr>
              <w:t xml:space="preserve">  </w:t>
            </w:r>
            <w:r>
              <w:rPr>
                <w:rFonts w:hint="eastAsia" w:ascii="Times New Roman" w:hAnsi="Times New Roman" w:eastAsia="华文仿宋"/>
                <w:b/>
                <w:bCs/>
                <w:color w:val="000000"/>
                <w:kern w:val="0"/>
                <w:sz w:val="26"/>
                <w:szCs w:val="26"/>
              </w:rPr>
              <w:t>他</w:t>
            </w:r>
          </w:p>
        </w:tc>
        <w:tc>
          <w:tcPr>
            <w:tcW w:w="7371" w:type="dxa"/>
            <w:gridSpan w:val="5"/>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both"/>
              <w:textAlignment w:val="auto"/>
              <w:outlineLvl w:val="9"/>
              <w:rPr>
                <w:rFonts w:hint="eastAsia" w:ascii="方正仿宋_GBK" w:hAnsi="方正仿宋_GBK" w:eastAsia="方正仿宋_GBK" w:cs="方正仿宋_GBK"/>
                <w:color w:val="000000"/>
                <w:kern w:val="0"/>
                <w:sz w:val="24"/>
                <w:szCs w:val="24"/>
              </w:rPr>
            </w:pPr>
          </w:p>
        </w:tc>
      </w:tr>
    </w:tbl>
    <w:p>
      <w:pPr>
        <w:keepNext w:val="0"/>
        <w:keepLines w:val="0"/>
        <w:pageBreakBefore w:val="0"/>
        <w:widowControl/>
        <w:kinsoku/>
        <w:wordWrap/>
        <w:overflowPunct/>
        <w:topLinePunct w:val="0"/>
        <w:autoSpaceDE/>
        <w:autoSpaceDN/>
        <w:bidi w:val="0"/>
        <w:adjustRightInd/>
        <w:snapToGrid/>
        <w:spacing w:line="400" w:lineRule="exact"/>
        <w:ind w:firstLine="520" w:firstLineChars="200"/>
        <w:jc w:val="both"/>
        <w:textAlignment w:val="auto"/>
        <w:outlineLvl w:val="9"/>
        <w:rPr>
          <w:rFonts w:hint="eastAsia" w:ascii="方正仿宋_GBK" w:hAnsi="方正仿宋_GBK" w:eastAsia="方正仿宋_GBK" w:cs="方正仿宋_GBK"/>
          <w:color w:val="000000"/>
          <w:kern w:val="0"/>
          <w:sz w:val="26"/>
          <w:szCs w:val="26"/>
          <w:lang w:val="en-US" w:eastAsia="zh-CN"/>
        </w:rPr>
      </w:pPr>
      <w:bookmarkStart w:id="0" w:name="印发日期"/>
      <w:bookmarkEnd w:id="0"/>
      <w:bookmarkStart w:id="1" w:name="抄送单位"/>
      <w:bookmarkEnd w:id="1"/>
      <w:r>
        <w:rPr>
          <w:rFonts w:hint="eastAsia" w:ascii="方正黑体_GBK" w:hAnsi="方正黑体_GBK" w:eastAsia="方正黑体_GBK" w:cs="方正黑体_GBK"/>
          <w:color w:val="000000"/>
          <w:kern w:val="0"/>
          <w:sz w:val="26"/>
          <w:szCs w:val="26"/>
          <w:lang w:val="en-US" w:eastAsia="zh-CN"/>
        </w:rPr>
        <w:t>备注：</w:t>
      </w:r>
      <w:r>
        <w:rPr>
          <w:rFonts w:hint="eastAsia" w:ascii="方正仿宋_GBK" w:hAnsi="方正仿宋_GBK" w:eastAsia="方正仿宋_GBK" w:cs="方正仿宋_GBK"/>
          <w:color w:val="000000"/>
          <w:kern w:val="0"/>
          <w:sz w:val="26"/>
          <w:szCs w:val="26"/>
          <w:lang w:val="en-US" w:eastAsia="zh-CN"/>
        </w:rPr>
        <w:t>可登录江苏软件协会官网（http://www.jssia.org/）、江苏软件搜索网（http://www.jss580.org/）、关注“江苏软件服务”微信公众号，及时获取新技术新模式企业、产品、平台、服务和解决方案相关信息。</w:t>
      </w:r>
    </w:p>
    <w:p>
      <w:pPr>
        <w:keepNext w:val="0"/>
        <w:keepLines w:val="0"/>
        <w:pageBreakBefore w:val="0"/>
        <w:widowControl/>
        <w:kinsoku/>
        <w:wordWrap/>
        <w:overflowPunct/>
        <w:topLinePunct w:val="0"/>
        <w:autoSpaceDE/>
        <w:autoSpaceDN/>
        <w:bidi w:val="0"/>
        <w:adjustRightInd/>
        <w:snapToGrid/>
        <w:spacing w:line="590" w:lineRule="exact"/>
        <w:jc w:val="both"/>
        <w:textAlignment w:val="auto"/>
        <w:outlineLvl w:val="9"/>
        <w:rPr>
          <w:rFonts w:hint="eastAsia" w:ascii="方正仿宋_GBK" w:hAnsi="方正仿宋_GBK" w:eastAsia="方正仿宋_GBK" w:cs="方正仿宋_GBK"/>
          <w:color w:val="000000"/>
          <w:kern w:val="0"/>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90" w:lineRule="exact"/>
        <w:jc w:val="both"/>
        <w:textAlignment w:val="auto"/>
        <w:outlineLvl w:val="9"/>
        <w:rPr>
          <w:rFonts w:hint="eastAsia" w:ascii="方正仿宋_GBK" w:hAnsi="方正仿宋_GBK" w:eastAsia="方正仿宋_GBK" w:cs="方正仿宋_GBK"/>
          <w:color w:val="000000"/>
          <w:kern w:val="0"/>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90" w:lineRule="exact"/>
        <w:jc w:val="both"/>
        <w:textAlignment w:val="auto"/>
        <w:outlineLvl w:val="9"/>
        <w:rPr>
          <w:rFonts w:hint="eastAsia" w:ascii="方正仿宋_GBK" w:hAnsi="方正仿宋_GBK" w:eastAsia="方正仿宋_GBK" w:cs="方正仿宋_GBK"/>
          <w:color w:val="000000"/>
          <w:kern w:val="0"/>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90" w:lineRule="exact"/>
        <w:jc w:val="both"/>
        <w:textAlignment w:val="auto"/>
        <w:outlineLvl w:val="9"/>
        <w:rPr>
          <w:rFonts w:hint="eastAsia" w:ascii="方正仿宋_GBK" w:hAnsi="方正仿宋_GBK" w:eastAsia="方正仿宋_GBK" w:cs="方正仿宋_GBK"/>
          <w:color w:val="000000"/>
          <w:kern w:val="0"/>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90" w:lineRule="exact"/>
        <w:jc w:val="both"/>
        <w:textAlignment w:val="auto"/>
        <w:outlineLvl w:val="9"/>
        <w:rPr>
          <w:rFonts w:hint="eastAsia" w:ascii="方正仿宋_GBK" w:hAnsi="方正仿宋_GBK" w:eastAsia="方正仿宋_GBK" w:cs="方正仿宋_GBK"/>
          <w:color w:val="000000"/>
          <w:kern w:val="0"/>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90" w:lineRule="exact"/>
        <w:jc w:val="both"/>
        <w:textAlignment w:val="auto"/>
        <w:outlineLvl w:val="9"/>
        <w:rPr>
          <w:rFonts w:hint="eastAsia" w:ascii="方正仿宋_GBK" w:hAnsi="方正仿宋_GBK" w:eastAsia="方正仿宋_GBK" w:cs="方正仿宋_GBK"/>
          <w:color w:val="000000"/>
          <w:kern w:val="0"/>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90" w:lineRule="exact"/>
        <w:jc w:val="both"/>
        <w:textAlignment w:val="auto"/>
        <w:outlineLvl w:val="9"/>
        <w:rPr>
          <w:rFonts w:hint="eastAsia"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26"/>
          <w:szCs w:val="26"/>
          <w:lang w:val="en-US" w:eastAsia="zh-CN"/>
        </w:rPr>
        <w:drawing>
          <wp:anchor distT="0" distB="0" distL="114300" distR="114300" simplePos="0" relativeHeight="251658240" behindDoc="0" locked="0" layoutInCell="1" allowOverlap="1">
            <wp:simplePos x="0" y="0"/>
            <wp:positionH relativeFrom="column">
              <wp:posOffset>0</wp:posOffset>
            </wp:positionH>
            <wp:positionV relativeFrom="paragraph">
              <wp:posOffset>429260</wp:posOffset>
            </wp:positionV>
            <wp:extent cx="5755005" cy="8110855"/>
            <wp:effectExtent l="0" t="0" r="17145" b="4445"/>
            <wp:wrapSquare wrapText="bothSides"/>
            <wp:docPr id="12" name="图片 12" descr="苏工信数据[2019]525号关于组织实施2019年互联网大数据类企业转型升级计划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苏工信数据[2019]525号关于组织实施2019年互联网大数据类企业转型升级计划的通知_00"/>
                    <pic:cNvPicPr>
                      <a:picLocks noChangeAspect="1"/>
                    </pic:cNvPicPr>
                  </pic:nvPicPr>
                  <pic:blipFill>
                    <a:blip r:embed="rId7"/>
                    <a:stretch>
                      <a:fillRect/>
                    </a:stretch>
                  </pic:blipFill>
                  <pic:spPr>
                    <a:xfrm>
                      <a:off x="0" y="0"/>
                      <a:ext cx="5755005" cy="8110855"/>
                    </a:xfrm>
                    <a:prstGeom prst="rect">
                      <a:avLst/>
                    </a:prstGeom>
                  </pic:spPr>
                </pic:pic>
              </a:graphicData>
            </a:graphic>
          </wp:anchor>
        </w:drawing>
      </w:r>
      <w:r>
        <w:rPr>
          <w:rFonts w:hint="eastAsia" w:ascii="方正仿宋_GBK" w:hAnsi="方正仿宋_GBK" w:eastAsia="方正仿宋_GBK" w:cs="方正仿宋_GBK"/>
          <w:color w:val="000000"/>
          <w:kern w:val="0"/>
          <w:sz w:val="32"/>
          <w:szCs w:val="32"/>
          <w:lang w:val="en-US" w:eastAsia="zh-CN"/>
        </w:rPr>
        <w:t>附  件2</w:t>
      </w:r>
    </w:p>
    <w:p>
      <w:pPr>
        <w:keepNext w:val="0"/>
        <w:keepLines w:val="0"/>
        <w:pageBreakBefore w:val="0"/>
        <w:widowControl/>
        <w:kinsoku/>
        <w:wordWrap/>
        <w:overflowPunct/>
        <w:topLinePunct w:val="0"/>
        <w:autoSpaceDE/>
        <w:autoSpaceDN/>
        <w:bidi w:val="0"/>
        <w:adjustRightInd/>
        <w:snapToGrid/>
        <w:spacing w:line="590" w:lineRule="exact"/>
        <w:jc w:val="both"/>
        <w:textAlignment w:val="auto"/>
        <w:outlineLvl w:val="9"/>
        <w:rPr>
          <w:rFonts w:hint="eastAsia" w:ascii="方正仿宋_GBK" w:hAnsi="方正仿宋_GBK" w:eastAsia="方正仿宋_GBK" w:cs="方正仿宋_GBK"/>
          <w:color w:val="000000"/>
          <w:kern w:val="0"/>
          <w:sz w:val="26"/>
          <w:szCs w:val="26"/>
          <w:lang w:val="en-US" w:eastAsia="zh-CN"/>
        </w:rPr>
      </w:pPr>
      <w:r>
        <w:rPr>
          <w:rFonts w:hint="eastAsia" w:ascii="方正仿宋_GBK" w:hAnsi="方正仿宋_GBK" w:eastAsia="方正仿宋_GBK" w:cs="方正仿宋_GBK"/>
          <w:color w:val="000000"/>
          <w:kern w:val="0"/>
          <w:sz w:val="26"/>
          <w:szCs w:val="26"/>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187960</wp:posOffset>
            </wp:positionV>
            <wp:extent cx="5755005" cy="8110855"/>
            <wp:effectExtent l="0" t="0" r="17145" b="4445"/>
            <wp:wrapSquare wrapText="bothSides"/>
            <wp:docPr id="13" name="图片 13" descr="苏工信数据[2019]525号关于组织实施2019年互联网大数据类企业转型升级计划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苏工信数据[2019]525号关于组织实施2019年互联网大数据类企业转型升级计划的通知_01"/>
                    <pic:cNvPicPr>
                      <a:picLocks noChangeAspect="1"/>
                    </pic:cNvPicPr>
                  </pic:nvPicPr>
                  <pic:blipFill>
                    <a:blip r:embed="rId8"/>
                    <a:stretch>
                      <a:fillRect/>
                    </a:stretch>
                  </pic:blipFill>
                  <pic:spPr>
                    <a:xfrm>
                      <a:off x="0" y="0"/>
                      <a:ext cx="5755005" cy="811085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590" w:lineRule="exact"/>
        <w:jc w:val="both"/>
        <w:textAlignment w:val="auto"/>
        <w:outlineLvl w:val="9"/>
        <w:rPr>
          <w:rFonts w:hint="eastAsia" w:ascii="方正仿宋_GBK" w:hAnsi="方正仿宋_GBK" w:eastAsia="方正仿宋_GBK" w:cs="方正仿宋_GBK"/>
          <w:color w:val="000000"/>
          <w:kern w:val="0"/>
          <w:sz w:val="26"/>
          <w:szCs w:val="26"/>
          <w:lang w:val="en-US" w:eastAsia="zh-CN"/>
        </w:rPr>
      </w:pPr>
      <w:r>
        <w:rPr>
          <w:rFonts w:hint="eastAsia" w:ascii="方正仿宋_GBK" w:hAnsi="方正仿宋_GBK" w:eastAsia="方正仿宋_GBK" w:cs="方正仿宋_GBK"/>
          <w:color w:val="000000"/>
          <w:kern w:val="0"/>
          <w:sz w:val="26"/>
          <w:szCs w:val="26"/>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162560</wp:posOffset>
            </wp:positionV>
            <wp:extent cx="5755005" cy="8110855"/>
            <wp:effectExtent l="0" t="0" r="17145" b="4445"/>
            <wp:wrapSquare wrapText="bothSides"/>
            <wp:docPr id="14" name="图片 14" descr="苏工信数据[2019]525号关于组织实施2019年互联网大数据类企业转型升级计划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苏工信数据[2019]525号关于组织实施2019年互联网大数据类企业转型升级计划的通知_02"/>
                    <pic:cNvPicPr>
                      <a:picLocks noChangeAspect="1"/>
                    </pic:cNvPicPr>
                  </pic:nvPicPr>
                  <pic:blipFill>
                    <a:blip r:embed="rId9"/>
                    <a:stretch>
                      <a:fillRect/>
                    </a:stretch>
                  </pic:blipFill>
                  <pic:spPr>
                    <a:xfrm>
                      <a:off x="0" y="0"/>
                      <a:ext cx="5755005" cy="811085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590" w:lineRule="exact"/>
        <w:jc w:val="both"/>
        <w:textAlignment w:val="auto"/>
        <w:outlineLvl w:val="9"/>
        <w:rPr>
          <w:rFonts w:hint="eastAsia" w:ascii="方正仿宋_GBK" w:hAnsi="方正仿宋_GBK" w:eastAsia="方正仿宋_GBK" w:cs="方正仿宋_GBK"/>
          <w:color w:val="000000"/>
          <w:kern w:val="0"/>
          <w:sz w:val="26"/>
          <w:szCs w:val="26"/>
          <w:lang w:val="en-US" w:eastAsia="zh-CN"/>
        </w:rPr>
      </w:pPr>
      <w:r>
        <w:rPr>
          <w:rFonts w:hint="eastAsia" w:ascii="方正仿宋_GBK" w:hAnsi="方正仿宋_GBK" w:eastAsia="方正仿宋_GBK" w:cs="方正仿宋_GBK"/>
          <w:color w:val="000000"/>
          <w:kern w:val="0"/>
          <w:sz w:val="26"/>
          <w:szCs w:val="26"/>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168910</wp:posOffset>
            </wp:positionV>
            <wp:extent cx="5755005" cy="8110855"/>
            <wp:effectExtent l="0" t="0" r="17145" b="4445"/>
            <wp:wrapSquare wrapText="bothSides"/>
            <wp:docPr id="15" name="图片 15" descr="苏工信数据[2019]525号关于组织实施2019年互联网大数据类企业转型升级计划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苏工信数据[2019]525号关于组织实施2019年互联网大数据类企业转型升级计划的通知_03"/>
                    <pic:cNvPicPr>
                      <a:picLocks noChangeAspect="1"/>
                    </pic:cNvPicPr>
                  </pic:nvPicPr>
                  <pic:blipFill>
                    <a:blip r:embed="rId10"/>
                    <a:stretch>
                      <a:fillRect/>
                    </a:stretch>
                  </pic:blipFill>
                  <pic:spPr>
                    <a:xfrm>
                      <a:off x="0" y="0"/>
                      <a:ext cx="5755005" cy="811085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400" w:lineRule="exact"/>
        <w:jc w:val="both"/>
        <w:textAlignment w:val="auto"/>
        <w:outlineLvl w:val="9"/>
        <w:rPr>
          <w:rFonts w:hint="eastAsia" w:ascii="方正仿宋_GBK" w:hAnsi="方正仿宋_GBK" w:eastAsia="方正仿宋_GBK" w:cs="方正仿宋_GBK"/>
          <w:color w:val="000000"/>
          <w:kern w:val="0"/>
          <w:sz w:val="26"/>
          <w:szCs w:val="26"/>
          <w:lang w:val="en-US" w:eastAsia="zh-CN"/>
        </w:rPr>
      </w:pPr>
      <w:r>
        <w:rPr>
          <w:rFonts w:hint="eastAsia" w:ascii="方正仿宋_GBK" w:hAnsi="方正仿宋_GBK" w:eastAsia="方正仿宋_GBK" w:cs="方正仿宋_GBK"/>
          <w:color w:val="000000"/>
          <w:kern w:val="0"/>
          <w:sz w:val="26"/>
          <w:szCs w:val="26"/>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35560</wp:posOffset>
            </wp:positionV>
            <wp:extent cx="5755005" cy="8110855"/>
            <wp:effectExtent l="0" t="0" r="17145" b="4445"/>
            <wp:wrapSquare wrapText="bothSides"/>
            <wp:docPr id="16" name="图片 16" descr="苏工信数据[2019]525号关于组织实施2019年互联网大数据类企业转型升级计划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苏工信数据[2019]525号关于组织实施2019年互联网大数据类企业转型升级计划的通知_04"/>
                    <pic:cNvPicPr>
                      <a:picLocks noChangeAspect="1"/>
                    </pic:cNvPicPr>
                  </pic:nvPicPr>
                  <pic:blipFill>
                    <a:blip r:embed="rId11"/>
                    <a:stretch>
                      <a:fillRect/>
                    </a:stretch>
                  </pic:blipFill>
                  <pic:spPr>
                    <a:xfrm>
                      <a:off x="0" y="0"/>
                      <a:ext cx="5755005" cy="8110855"/>
                    </a:xfrm>
                    <a:prstGeom prst="rect">
                      <a:avLst/>
                    </a:prstGeom>
                  </pic:spPr>
                </pic:pic>
              </a:graphicData>
            </a:graphic>
          </wp:anchor>
        </w:drawing>
      </w:r>
      <w:r>
        <w:rPr>
          <w:rFonts w:hint="eastAsia" w:ascii="方正仿宋_GBK" w:hAnsi="方正仿宋_GBK" w:eastAsia="方正仿宋_GBK" w:cs="方正仿宋_GBK"/>
          <w:color w:val="000000"/>
          <w:kern w:val="0"/>
          <w:sz w:val="26"/>
          <w:szCs w:val="26"/>
          <w:lang w:val="en-US" w:eastAsia="zh-CN"/>
        </w:rPr>
        <w:t>注：附件2可至省工信厅网站首页“政策法规”栏目中下载。</w:t>
      </w:r>
    </w:p>
    <w:p>
      <w:pPr>
        <w:keepNext w:val="0"/>
        <w:keepLines w:val="0"/>
        <w:pageBreakBefore w:val="0"/>
        <w:widowControl/>
        <w:kinsoku/>
        <w:wordWrap/>
        <w:overflowPunct/>
        <w:topLinePunct w:val="0"/>
        <w:autoSpaceDE/>
        <w:autoSpaceDN/>
        <w:bidi w:val="0"/>
        <w:adjustRightInd/>
        <w:snapToGrid/>
        <w:spacing w:line="400" w:lineRule="exact"/>
        <w:jc w:val="both"/>
        <w:textAlignment w:val="auto"/>
        <w:outlineLvl w:val="9"/>
        <w:rPr>
          <w:rFonts w:hint="default" w:ascii="方正仿宋_GBK" w:hAnsi="方正仿宋_GBK" w:eastAsia="方正仿宋_GBK" w:cs="方正仿宋_GBK"/>
          <w:color w:val="000000"/>
          <w:kern w:val="0"/>
          <w:sz w:val="26"/>
          <w:szCs w:val="26"/>
          <w:lang w:val="en-US" w:eastAsia="zh-CN"/>
        </w:rPr>
      </w:pPr>
      <w:r>
        <w:rPr>
          <w:rFonts w:hint="eastAsia" w:ascii="方正仿宋_GBK" w:hAnsi="方正仿宋_GBK" w:eastAsia="方正仿宋_GBK" w:cs="方正仿宋_GBK"/>
          <w:color w:val="000000"/>
          <w:kern w:val="0"/>
          <w:sz w:val="26"/>
          <w:szCs w:val="26"/>
          <w:lang w:val="en-US" w:eastAsia="zh-CN"/>
        </w:rPr>
        <w:t>网址：http://gxt.jiangsu.gov.cn/art/2019/9/6/art_6278_8705137.html</w:t>
      </w:r>
    </w:p>
    <w:sectPr>
      <w:headerReference r:id="rId3" w:type="first"/>
      <w:footerReference r:id="rId4" w:type="default"/>
      <w:pgSz w:w="11906" w:h="16838"/>
      <w:pgMar w:top="1984" w:right="1417" w:bottom="1134" w:left="1417" w:header="851" w:footer="850" w:gutter="0"/>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大标宋简体">
    <w:altName w:val="Arial Unicode MS"/>
    <w:panose1 w:val="03000509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方正黑体_GBK">
    <w:panose1 w:val="03000509000000000000"/>
    <w:charset w:val="86"/>
    <w:family w:val="auto"/>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813906"/>
    <w:rsid w:val="083E64CC"/>
    <w:rsid w:val="0A9A4E5C"/>
    <w:rsid w:val="0E5757B4"/>
    <w:rsid w:val="0E8A2A85"/>
    <w:rsid w:val="12062C6F"/>
    <w:rsid w:val="15FE1A6B"/>
    <w:rsid w:val="23DB272E"/>
    <w:rsid w:val="292744DB"/>
    <w:rsid w:val="29AB742D"/>
    <w:rsid w:val="29B230C0"/>
    <w:rsid w:val="2C6B6BB1"/>
    <w:rsid w:val="317131B4"/>
    <w:rsid w:val="33F50C9F"/>
    <w:rsid w:val="3A7A6D9D"/>
    <w:rsid w:val="3F424C57"/>
    <w:rsid w:val="423474BB"/>
    <w:rsid w:val="4A770D92"/>
    <w:rsid w:val="50C46892"/>
    <w:rsid w:val="51AE04CF"/>
    <w:rsid w:val="56D84D93"/>
    <w:rsid w:val="5A177059"/>
    <w:rsid w:val="614503B9"/>
    <w:rsid w:val="631E166F"/>
    <w:rsid w:val="69957F9E"/>
    <w:rsid w:val="6D535020"/>
    <w:rsid w:val="74813906"/>
    <w:rsid w:val="74EA0E10"/>
    <w:rsid w:val="76E01711"/>
    <w:rsid w:val="7A136FE9"/>
    <w:rsid w:val="7A2433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spacing w:line="240" w:lineRule="auto"/>
      <w:ind w:firstLine="0" w:firstLineChars="0"/>
      <w:jc w:val="left"/>
    </w:pPr>
    <w:rPr>
      <w:rFonts w:ascii="Times New Roman" w:hAnsi="Times New Roman" w:eastAsia="仿宋_GB2312"/>
      <w:sz w:val="18"/>
      <w:szCs w:val="18"/>
    </w:rPr>
  </w:style>
  <w:style w:type="paragraph" w:styleId="3">
    <w:name w:val="header"/>
    <w:basedOn w:val="1"/>
    <w:qFormat/>
    <w:uiPriority w:val="0"/>
    <w:pPr>
      <w:pBdr>
        <w:bottom w:val="single" w:color="auto" w:sz="6" w:space="1"/>
      </w:pBdr>
      <w:tabs>
        <w:tab w:val="center" w:pos="4153"/>
        <w:tab w:val="right" w:pos="8306"/>
      </w:tabs>
      <w:snapToGrid w:val="0"/>
      <w:spacing w:line="240" w:lineRule="auto"/>
      <w:jc w:val="center"/>
    </w:pPr>
    <w:rPr>
      <w:sz w:val="18"/>
      <w:szCs w:val="18"/>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kchfn\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122</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2018-07-31T01:27:00Z</dcterms:created>
  <dc:creator>河里没有鱼</dc:creator>
  <cp:lastModifiedBy>河里没有鱼</cp:lastModifiedBy>
  <cp:lastPrinted>2019-09-23T02:51:48Z</cp:lastPrinted>
  <dcterms:modified xsi:type="dcterms:W3CDTF">2019-09-23T07:47:29Z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